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76E1FA">
      <w:pPr>
        <w:spacing w:line="560" w:lineRule="exact"/>
        <w:rPr>
          <w:rFonts w:ascii="Times New Roman" w:hAnsi="Times New Roman" w:eastAsia="仿宋" w:cs="Times New Roman"/>
          <w:sz w:val="32"/>
          <w:szCs w:val="32"/>
        </w:rPr>
      </w:pPr>
      <w:bookmarkStart w:id="0" w:name="OLE_LINK3"/>
      <w:bookmarkStart w:id="1" w:name="OLE_LINK4"/>
    </w:p>
    <w:p w14:paraId="4CD62260">
      <w:pPr>
        <w:spacing w:line="560" w:lineRule="exact"/>
        <w:rPr>
          <w:rFonts w:ascii="Times New Roman" w:hAnsi="Times New Roman" w:eastAsia="仿宋" w:cs="Times New Roman"/>
          <w:sz w:val="32"/>
          <w:szCs w:val="32"/>
        </w:rPr>
      </w:pPr>
    </w:p>
    <w:p w14:paraId="63F8AA95">
      <w:pPr>
        <w:spacing w:line="560" w:lineRule="exact"/>
        <w:rPr>
          <w:rFonts w:ascii="Times New Roman" w:hAnsi="Times New Roman" w:eastAsia="仿宋" w:cs="Times New Roman"/>
          <w:sz w:val="32"/>
          <w:szCs w:val="32"/>
        </w:rPr>
      </w:pPr>
    </w:p>
    <w:p w14:paraId="178D8A15">
      <w:pPr>
        <w:spacing w:line="560" w:lineRule="exact"/>
        <w:rPr>
          <w:rFonts w:ascii="Times New Roman" w:hAnsi="Times New Roman" w:eastAsia="仿宋" w:cs="Times New Roman"/>
          <w:sz w:val="32"/>
          <w:szCs w:val="32"/>
        </w:rPr>
      </w:pPr>
    </w:p>
    <w:p w14:paraId="75BE73CF">
      <w:pPr>
        <w:spacing w:line="560" w:lineRule="exact"/>
        <w:rPr>
          <w:rFonts w:ascii="Times New Roman" w:hAnsi="Times New Roman" w:eastAsia="仿宋" w:cs="Times New Roman"/>
          <w:sz w:val="32"/>
          <w:szCs w:val="32"/>
        </w:rPr>
      </w:pPr>
    </w:p>
    <w:p w14:paraId="62D8BCF1">
      <w:pPr>
        <w:spacing w:line="560" w:lineRule="exact"/>
        <w:rPr>
          <w:rFonts w:ascii="Times New Roman" w:hAnsi="Times New Roman" w:eastAsia="仿宋" w:cs="Times New Roman"/>
          <w:sz w:val="32"/>
          <w:szCs w:val="32"/>
        </w:rPr>
      </w:pPr>
    </w:p>
    <w:p w14:paraId="797D3F07">
      <w:pPr>
        <w:spacing w:line="560" w:lineRule="exact"/>
        <w:jc w:val="center"/>
        <w:rPr>
          <w:rFonts w:ascii="Times New Roman" w:hAnsi="Times New Roman" w:eastAsia="仿宋" w:cs="Times New Roman"/>
          <w:sz w:val="32"/>
          <w:szCs w:val="32"/>
        </w:rPr>
      </w:pPr>
      <w:r>
        <w:rPr>
          <w:rFonts w:hint="eastAsia" w:ascii="Times New Roman" w:hAnsi="Times New Roman" w:eastAsia="仿宋" w:cs="Times New Roman"/>
          <w:sz w:val="32"/>
          <w:szCs w:val="32"/>
          <w:lang w:val="en-US" w:eastAsia="zh-CN"/>
        </w:rPr>
        <w:t>校</w:t>
      </w:r>
      <w:r>
        <w:rPr>
          <w:rFonts w:hint="eastAsia" w:ascii="Times New Roman" w:hAnsi="Times New Roman" w:eastAsia="仿宋" w:cs="Times New Roman"/>
          <w:sz w:val="32"/>
          <w:szCs w:val="32"/>
        </w:rPr>
        <w:t>教</w:t>
      </w:r>
      <w:r>
        <w:rPr>
          <w:rFonts w:ascii="Times New Roman" w:hAnsi="Times New Roman" w:eastAsia="仿宋" w:cs="Times New Roman"/>
          <w:sz w:val="32"/>
          <w:szCs w:val="32"/>
        </w:rPr>
        <w:t>发〔2025〕</w:t>
      </w:r>
      <w:r>
        <w:rPr>
          <w:rFonts w:hint="eastAsia" w:ascii="Times New Roman" w:hAnsi="Times New Roman" w:eastAsia="仿宋" w:cs="Times New Roman"/>
          <w:sz w:val="32"/>
          <w:szCs w:val="32"/>
          <w:lang w:val="en-US" w:eastAsia="zh-CN"/>
        </w:rPr>
        <w:t xml:space="preserve">23 </w:t>
      </w:r>
      <w:r>
        <w:rPr>
          <w:rFonts w:ascii="Times New Roman" w:hAnsi="Times New Roman" w:eastAsia="仿宋" w:cs="Times New Roman"/>
          <w:sz w:val="32"/>
          <w:szCs w:val="32"/>
        </w:rPr>
        <w:t>号</w:t>
      </w:r>
    </w:p>
    <w:p w14:paraId="66CBDB1E">
      <w:pPr>
        <w:spacing w:line="560" w:lineRule="exact"/>
        <w:rPr>
          <w:rFonts w:ascii="Times New Roman" w:hAnsi="Times New Roman" w:eastAsia="仿宋" w:cs="Times New Roman"/>
          <w:sz w:val="32"/>
          <w:szCs w:val="32"/>
        </w:rPr>
      </w:pPr>
    </w:p>
    <w:bookmarkEnd w:id="0"/>
    <w:bookmarkEnd w:id="1"/>
    <w:p w14:paraId="0276CAAA">
      <w:pPr>
        <w:spacing w:line="560" w:lineRule="exact"/>
        <w:rPr>
          <w:rFonts w:ascii="Times New Roman" w:hAnsi="Times New Roman" w:eastAsia="仿宋" w:cs="Times New Roman"/>
          <w:sz w:val="32"/>
          <w:szCs w:val="32"/>
        </w:rPr>
      </w:pPr>
    </w:p>
    <w:p w14:paraId="0AA586DA">
      <w:pPr>
        <w:spacing w:line="560" w:lineRule="exact"/>
        <w:jc w:val="center"/>
        <w:rPr>
          <w:rFonts w:ascii="方正小标宋简体" w:hAnsi="方正小标宋简体" w:eastAsia="方正小标宋简体" w:cs="Times New Roman"/>
          <w:sz w:val="44"/>
          <w:szCs w:val="44"/>
        </w:rPr>
      </w:pPr>
      <w:r>
        <w:rPr>
          <w:rFonts w:hint="eastAsia" w:ascii="方正小标宋简体" w:hAnsi="方正小标宋简体" w:eastAsia="方正小标宋简体" w:cs="Times New Roman"/>
          <w:sz w:val="44"/>
          <w:szCs w:val="44"/>
        </w:rPr>
        <w:t>关于公布南京邮电大学2</w:t>
      </w:r>
      <w:r>
        <w:rPr>
          <w:rFonts w:ascii="方正小标宋简体" w:hAnsi="方正小标宋简体" w:eastAsia="方正小标宋简体" w:cs="Times New Roman"/>
          <w:sz w:val="44"/>
          <w:szCs w:val="44"/>
        </w:rPr>
        <w:t>02</w:t>
      </w:r>
      <w:r>
        <w:rPr>
          <w:rFonts w:hint="eastAsia" w:ascii="方正小标宋简体" w:hAnsi="方正小标宋简体" w:eastAsia="方正小标宋简体" w:cs="Times New Roman"/>
          <w:sz w:val="44"/>
          <w:szCs w:val="44"/>
          <w:lang w:val="en-US" w:eastAsia="zh-CN"/>
        </w:rPr>
        <w:t>5</w:t>
      </w:r>
      <w:r>
        <w:rPr>
          <w:rFonts w:hint="eastAsia" w:ascii="方正小标宋简体" w:hAnsi="方正小标宋简体" w:eastAsia="方正小标宋简体" w:cs="Times New Roman"/>
          <w:sz w:val="44"/>
          <w:szCs w:val="44"/>
        </w:rPr>
        <w:t>年</w:t>
      </w:r>
      <w:r>
        <w:rPr>
          <w:rFonts w:ascii="方正小标宋简体" w:hAnsi="方正小标宋简体" w:eastAsia="方正小标宋简体" w:cs="Times New Roman"/>
          <w:sz w:val="44"/>
          <w:szCs w:val="44"/>
        </w:rPr>
        <w:br w:type="textWrapping"/>
      </w:r>
      <w:r>
        <w:rPr>
          <w:rFonts w:hint="eastAsia" w:ascii="方正小标宋简体" w:hAnsi="方正小标宋简体" w:eastAsia="方正小标宋简体" w:cs="Times New Roman"/>
          <w:sz w:val="44"/>
          <w:szCs w:val="44"/>
        </w:rPr>
        <w:t>教学改革研究项目的通知</w:t>
      </w:r>
    </w:p>
    <w:p w14:paraId="17C6CAF8">
      <w:pPr>
        <w:spacing w:line="560" w:lineRule="exact"/>
        <w:ind w:firstLine="640" w:firstLineChars="200"/>
        <w:rPr>
          <w:rFonts w:ascii="Times New Roman" w:hAnsi="Times New Roman" w:eastAsia="仿宋_gb2312" w:cs="Times New Roman"/>
          <w:sz w:val="32"/>
          <w:szCs w:val="24"/>
        </w:rPr>
      </w:pPr>
    </w:p>
    <w:p w14:paraId="2BC81F07">
      <w:pPr>
        <w:spacing w:line="560" w:lineRule="exact"/>
        <w:jc w:val="left"/>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各学院（部）、各有关单位：</w:t>
      </w:r>
    </w:p>
    <w:p w14:paraId="6B57ED21">
      <w:pPr>
        <w:spacing w:line="560" w:lineRule="exact"/>
        <w:ind w:firstLine="640" w:firstLineChars="200"/>
        <w:jc w:val="left"/>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为进一步强化人才培养中心地位，深化教学改革，创新人才培养模式，创建“一流本科教学”，提高人才培养质量，根据学校《关于开展</w:t>
      </w:r>
      <w:r>
        <w:rPr>
          <w:rFonts w:hint="eastAsia" w:ascii="Times New Roman" w:hAnsi="Times New Roman" w:eastAsia="仿宋_gb2312" w:cs="Times New Roman"/>
          <w:sz w:val="32"/>
          <w:szCs w:val="24"/>
          <w:lang w:val="en-US" w:eastAsia="zh-CN"/>
        </w:rPr>
        <w:t>2025</w:t>
      </w:r>
      <w:r>
        <w:rPr>
          <w:rFonts w:hint="eastAsia" w:ascii="Times New Roman" w:hAnsi="Times New Roman" w:eastAsia="仿宋_gb2312" w:cs="Times New Roman"/>
          <w:sz w:val="32"/>
          <w:szCs w:val="24"/>
        </w:rPr>
        <w:t>年校级教改项目立项工作的通知》（教发〔202</w:t>
      </w:r>
      <w:r>
        <w:rPr>
          <w:rFonts w:hint="eastAsia" w:ascii="Times New Roman" w:hAnsi="Times New Roman" w:eastAsia="仿宋_gb2312" w:cs="Times New Roman"/>
          <w:sz w:val="32"/>
          <w:szCs w:val="24"/>
          <w:lang w:val="en-US" w:eastAsia="zh-CN"/>
        </w:rPr>
        <w:t>5</w:t>
      </w:r>
      <w:r>
        <w:rPr>
          <w:rFonts w:hint="eastAsia" w:ascii="Times New Roman" w:hAnsi="Times New Roman" w:eastAsia="仿宋_gb2312" w:cs="Times New Roman"/>
          <w:sz w:val="32"/>
          <w:szCs w:val="24"/>
        </w:rPr>
        <w:t>〕</w:t>
      </w:r>
      <w:r>
        <w:rPr>
          <w:rFonts w:hint="eastAsia" w:ascii="Times New Roman" w:hAnsi="Times New Roman" w:eastAsia="仿宋_gb2312" w:cs="Times New Roman"/>
          <w:sz w:val="32"/>
          <w:szCs w:val="24"/>
          <w:lang w:val="en-US" w:eastAsia="zh-CN"/>
        </w:rPr>
        <w:t>21</w:t>
      </w:r>
      <w:r>
        <w:rPr>
          <w:rFonts w:hint="eastAsia" w:ascii="Times New Roman" w:hAnsi="Times New Roman" w:eastAsia="仿宋_gb2312" w:cs="Times New Roman"/>
          <w:sz w:val="32"/>
          <w:szCs w:val="24"/>
        </w:rPr>
        <w:t>号），按照《南京邮电大学教学改革研究项目实施管理办法（修订）》（教发〔2020〕25号），学校开展了</w:t>
      </w:r>
      <w:r>
        <w:rPr>
          <w:rFonts w:hint="eastAsia" w:ascii="Times New Roman" w:hAnsi="Times New Roman" w:eastAsia="仿宋_gb2312" w:cs="Times New Roman"/>
          <w:sz w:val="32"/>
          <w:szCs w:val="24"/>
          <w:lang w:val="en-US" w:eastAsia="zh-CN"/>
        </w:rPr>
        <w:t>2025</w:t>
      </w:r>
      <w:r>
        <w:rPr>
          <w:rFonts w:hint="eastAsia" w:ascii="Times New Roman" w:hAnsi="Times New Roman" w:eastAsia="仿宋_gb2312" w:cs="Times New Roman"/>
          <w:sz w:val="32"/>
          <w:szCs w:val="24"/>
        </w:rPr>
        <w:t>年校级教改项目的遴选评选工作。经过个人申请、单位推荐、专家评审，共评出</w:t>
      </w:r>
      <w:r>
        <w:rPr>
          <w:rFonts w:hint="eastAsia" w:ascii="Times New Roman" w:hAnsi="Times New Roman" w:eastAsia="仿宋_gb2312" w:cs="Times New Roman"/>
          <w:sz w:val="32"/>
          <w:szCs w:val="24"/>
          <w:lang w:val="en-US" w:eastAsia="zh-CN"/>
        </w:rPr>
        <w:t>2025</w:t>
      </w:r>
      <w:r>
        <w:rPr>
          <w:rFonts w:hint="eastAsia" w:ascii="Times New Roman" w:hAnsi="Times New Roman" w:eastAsia="仿宋_gb2312" w:cs="Times New Roman"/>
          <w:sz w:val="32"/>
          <w:szCs w:val="24"/>
        </w:rPr>
        <w:t>年立项项目</w:t>
      </w:r>
      <w:r>
        <w:rPr>
          <w:rFonts w:hint="eastAsia" w:ascii="Times New Roman" w:hAnsi="Times New Roman" w:eastAsia="仿宋_gb2312" w:cs="Times New Roman"/>
          <w:sz w:val="32"/>
          <w:szCs w:val="24"/>
          <w:lang w:val="en-US" w:eastAsia="zh-CN"/>
        </w:rPr>
        <w:t>108</w:t>
      </w:r>
      <w:r>
        <w:rPr>
          <w:rFonts w:hint="eastAsia" w:ascii="Times New Roman" w:hAnsi="Times New Roman" w:eastAsia="仿宋_gb2312" w:cs="Times New Roman"/>
          <w:sz w:val="32"/>
          <w:szCs w:val="24"/>
        </w:rPr>
        <w:t>项，其中校重点项目13项、校资助一般项目</w:t>
      </w:r>
      <w:r>
        <w:rPr>
          <w:rFonts w:hint="eastAsia" w:ascii="Times New Roman" w:hAnsi="Times New Roman" w:eastAsia="仿宋_gb2312" w:cs="Times New Roman"/>
          <w:sz w:val="32"/>
          <w:szCs w:val="24"/>
          <w:lang w:val="en-US" w:eastAsia="zh-CN"/>
        </w:rPr>
        <w:t>51</w:t>
      </w:r>
      <w:r>
        <w:rPr>
          <w:rFonts w:hint="eastAsia" w:ascii="Times New Roman" w:hAnsi="Times New Roman" w:eastAsia="仿宋_gb2312" w:cs="Times New Roman"/>
          <w:sz w:val="32"/>
          <w:szCs w:val="24"/>
        </w:rPr>
        <w:t>项、校立院助一般项目</w:t>
      </w:r>
      <w:r>
        <w:rPr>
          <w:rFonts w:hint="eastAsia" w:ascii="Times New Roman" w:hAnsi="Times New Roman" w:eastAsia="仿宋_gb2312" w:cs="Times New Roman"/>
          <w:sz w:val="32"/>
          <w:szCs w:val="24"/>
          <w:lang w:val="en-US" w:eastAsia="zh-CN"/>
        </w:rPr>
        <w:t>44</w:t>
      </w:r>
      <w:r>
        <w:rPr>
          <w:rFonts w:hint="eastAsia" w:ascii="Times New Roman" w:hAnsi="Times New Roman" w:eastAsia="仿宋_gb2312" w:cs="Times New Roman"/>
          <w:sz w:val="32"/>
          <w:szCs w:val="24"/>
        </w:rPr>
        <w:t>项。详细项目清单见附件。</w:t>
      </w:r>
    </w:p>
    <w:p w14:paraId="63119898">
      <w:pPr>
        <w:spacing w:line="560" w:lineRule="exact"/>
        <w:ind w:firstLine="640" w:firstLineChars="200"/>
        <w:jc w:val="left"/>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请各学院（部）、各有关单位组织相关校级教改项目负责人填报《南京邮电大学教学改革研究项目任务书》，项目任务书中的开始时间为</w:t>
      </w:r>
      <w:r>
        <w:rPr>
          <w:rFonts w:hint="eastAsia" w:ascii="Times New Roman" w:hAnsi="Times New Roman" w:eastAsia="仿宋_gb2312" w:cs="Times New Roman"/>
          <w:sz w:val="32"/>
          <w:szCs w:val="24"/>
          <w:lang w:val="en-US" w:eastAsia="zh-CN"/>
        </w:rPr>
        <w:t>2025</w:t>
      </w:r>
      <w:r>
        <w:rPr>
          <w:rFonts w:hint="eastAsia" w:ascii="Times New Roman" w:hAnsi="Times New Roman" w:eastAsia="仿宋_gb2312" w:cs="Times New Roman"/>
          <w:sz w:val="32"/>
          <w:szCs w:val="24"/>
        </w:rPr>
        <w:t>年</w:t>
      </w:r>
      <w:r>
        <w:rPr>
          <w:rFonts w:hint="eastAsia" w:ascii="Times New Roman" w:hAnsi="Times New Roman" w:eastAsia="仿宋_gb2312" w:cs="Times New Roman"/>
          <w:sz w:val="32"/>
          <w:szCs w:val="24"/>
          <w:lang w:val="en-US" w:eastAsia="zh-CN"/>
        </w:rPr>
        <w:t>7</w:t>
      </w:r>
      <w:r>
        <w:rPr>
          <w:rFonts w:hint="eastAsia" w:ascii="Times New Roman" w:hAnsi="Times New Roman" w:eastAsia="仿宋_gb2312" w:cs="Times New Roman"/>
          <w:sz w:val="32"/>
          <w:szCs w:val="24"/>
        </w:rPr>
        <w:t>月。任务书应在申请书的基础上进一步细化项目研究具体内容，明确项目年度实施计划与目标，项目最终达到的目标及提交的成果应能全面反映教学研究与改革的成效并有实质性内容。各学院和单位应同时做好对所属项目的日常管理、检查及指导工作。</w:t>
      </w:r>
    </w:p>
    <w:p w14:paraId="6103CF5C">
      <w:pPr>
        <w:spacing w:line="560" w:lineRule="exact"/>
        <w:ind w:firstLine="640" w:firstLineChars="200"/>
        <w:jc w:val="left"/>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请各学院(部) 、各有关单位于</w:t>
      </w:r>
      <w:r>
        <w:rPr>
          <w:rFonts w:hint="eastAsia" w:ascii="Times New Roman" w:hAnsi="Times New Roman" w:eastAsia="仿宋_gb2312" w:cs="Times New Roman"/>
          <w:sz w:val="32"/>
          <w:szCs w:val="24"/>
          <w:lang w:val="en-US" w:eastAsia="zh-CN"/>
        </w:rPr>
        <w:t>2025</w:t>
      </w:r>
      <w:r>
        <w:rPr>
          <w:rFonts w:hint="eastAsia" w:ascii="Times New Roman" w:hAnsi="Times New Roman" w:eastAsia="仿宋_gb2312" w:cs="Times New Roman"/>
          <w:sz w:val="32"/>
          <w:szCs w:val="24"/>
        </w:rPr>
        <w:t>年</w:t>
      </w:r>
      <w:r>
        <w:rPr>
          <w:rFonts w:hint="eastAsia" w:ascii="Times New Roman" w:hAnsi="Times New Roman" w:eastAsia="仿宋_gb2312" w:cs="Times New Roman"/>
          <w:sz w:val="32"/>
          <w:szCs w:val="24"/>
          <w:lang w:val="en-US" w:eastAsia="zh-CN"/>
        </w:rPr>
        <w:t>9</w:t>
      </w:r>
      <w:r>
        <w:rPr>
          <w:rFonts w:hint="eastAsia" w:ascii="Times New Roman" w:hAnsi="Times New Roman" w:eastAsia="仿宋_gb2312" w:cs="Times New Roman"/>
          <w:sz w:val="32"/>
          <w:szCs w:val="24"/>
        </w:rPr>
        <w:t>月</w:t>
      </w:r>
      <w:r>
        <w:rPr>
          <w:rFonts w:hint="eastAsia" w:ascii="Times New Roman" w:hAnsi="Times New Roman" w:eastAsia="仿宋_gb2312" w:cs="Times New Roman"/>
          <w:sz w:val="32"/>
          <w:szCs w:val="24"/>
          <w:lang w:val="en-US" w:eastAsia="zh-CN"/>
        </w:rPr>
        <w:t>17</w:t>
      </w:r>
      <w:r>
        <w:rPr>
          <w:rFonts w:hint="eastAsia" w:ascii="Times New Roman" w:hAnsi="Times New Roman" w:eastAsia="仿宋_gb2312" w:cs="Times New Roman"/>
          <w:sz w:val="32"/>
          <w:szCs w:val="24"/>
        </w:rPr>
        <w:t>日前将《任务书》发送至邮箱jwc-jxyjk@njupt.edu.cn 进行审核，任务书应不低于申报书所列要求，在任务书第四项中“项目最终达到的目标及提交的成果”中，校级重点教改项目验收时应在省级及以上刊物上发表教学研究论文2篇或以上（其中至少1篇为“南京邮电大学高质量学术成果目录”入选论文）；校资助一般教改项目、校立院助一般教改项目应在省级及以上正式刊物上发表教学研究论文1篇或以上。发表论文必须标注校教改项目资助，且内容与项目主题密切相关。审核通过后学校按规定划拨资助经费。请于</w:t>
      </w:r>
      <w:r>
        <w:rPr>
          <w:rFonts w:hint="eastAsia" w:ascii="Times New Roman" w:hAnsi="Times New Roman" w:eastAsia="仿宋_gb2312" w:cs="Times New Roman"/>
          <w:sz w:val="32"/>
          <w:szCs w:val="24"/>
          <w:lang w:val="en-US" w:eastAsia="zh-CN"/>
        </w:rPr>
        <w:t>2025</w:t>
      </w:r>
      <w:r>
        <w:rPr>
          <w:rFonts w:hint="eastAsia" w:ascii="Times New Roman" w:hAnsi="Times New Roman" w:eastAsia="仿宋_gb2312" w:cs="Times New Roman"/>
          <w:sz w:val="32"/>
          <w:szCs w:val="24"/>
        </w:rPr>
        <w:t>年</w:t>
      </w:r>
      <w:r>
        <w:rPr>
          <w:rFonts w:hint="eastAsia" w:ascii="Times New Roman" w:hAnsi="Times New Roman" w:eastAsia="仿宋_gb2312" w:cs="Times New Roman"/>
          <w:sz w:val="32"/>
          <w:szCs w:val="24"/>
          <w:lang w:val="en-US" w:eastAsia="zh-CN"/>
        </w:rPr>
        <w:t>9</w:t>
      </w:r>
      <w:r>
        <w:rPr>
          <w:rFonts w:hint="eastAsia" w:ascii="Times New Roman" w:hAnsi="Times New Roman" w:eastAsia="仿宋_gb2312" w:cs="Times New Roman"/>
          <w:sz w:val="32"/>
          <w:szCs w:val="24"/>
        </w:rPr>
        <w:t>月</w:t>
      </w:r>
      <w:r>
        <w:rPr>
          <w:rFonts w:hint="eastAsia" w:ascii="Times New Roman" w:hAnsi="Times New Roman" w:eastAsia="仿宋_gb2312" w:cs="Times New Roman"/>
          <w:sz w:val="32"/>
          <w:szCs w:val="24"/>
          <w:lang w:val="en-US" w:eastAsia="zh-CN"/>
        </w:rPr>
        <w:t>17</w:t>
      </w:r>
      <w:bookmarkStart w:id="2" w:name="_GoBack"/>
      <w:bookmarkEnd w:id="2"/>
      <w:r>
        <w:rPr>
          <w:rFonts w:hint="eastAsia" w:ascii="Times New Roman" w:hAnsi="Times New Roman" w:eastAsia="仿宋_gb2312" w:cs="Times New Roman"/>
          <w:sz w:val="32"/>
          <w:szCs w:val="24"/>
        </w:rPr>
        <w:t>日前将签字盖章后的《任务书》文稿一式三份及电子文档统一交至教务处教学研究科。经费使用按《南京邮电大学教学改革项目经费使用管理办法》相关规定执行。</w:t>
      </w:r>
    </w:p>
    <w:p w14:paraId="14874ACE">
      <w:pPr>
        <w:spacing w:line="560" w:lineRule="exact"/>
        <w:ind w:firstLine="640" w:firstLineChars="200"/>
        <w:jc w:val="left"/>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本通知及相关表格、附件可在教务处网站下载。</w:t>
      </w:r>
    </w:p>
    <w:p w14:paraId="722B683A">
      <w:pPr>
        <w:spacing w:line="560" w:lineRule="exact"/>
        <w:ind w:firstLine="640" w:firstLineChars="200"/>
        <w:jc w:val="left"/>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联系人：车艳，联系电话：85866683。</w:t>
      </w:r>
    </w:p>
    <w:p w14:paraId="4782449D">
      <w:pPr>
        <w:spacing w:line="560" w:lineRule="exact"/>
        <w:ind w:firstLine="640" w:firstLineChars="200"/>
        <w:rPr>
          <w:rFonts w:ascii="Times New Roman" w:hAnsi="Times New Roman" w:eastAsia="仿宋" w:cs="Times New Roman"/>
          <w:sz w:val="32"/>
          <w:szCs w:val="32"/>
        </w:rPr>
      </w:pPr>
    </w:p>
    <w:p w14:paraId="4A066FD7">
      <w:pPr>
        <w:adjustRightInd w:val="0"/>
        <w:snapToGrid w:val="0"/>
        <w:spacing w:line="560" w:lineRule="exact"/>
        <w:ind w:firstLine="640" w:firstLineChars="200"/>
        <w:rPr>
          <w:rFonts w:ascii="Times New Roman" w:hAnsi="Times New Roman" w:eastAsia="仿宋" w:cs="Times New Roman"/>
          <w:sz w:val="32"/>
          <w:szCs w:val="24"/>
        </w:rPr>
      </w:pPr>
    </w:p>
    <w:p w14:paraId="4E6EC3E4">
      <w:pPr>
        <w:adjustRightInd w:val="0"/>
        <w:snapToGrid w:val="0"/>
        <w:spacing w:line="560" w:lineRule="exact"/>
        <w:ind w:firstLine="640" w:firstLineChars="200"/>
        <w:rPr>
          <w:rFonts w:ascii="仿宋" w:hAnsi="仿宋" w:eastAsia="仿宋" w:cs="Times New Roman"/>
          <w:sz w:val="32"/>
          <w:szCs w:val="32"/>
        </w:rPr>
      </w:pPr>
      <w:r>
        <w:rPr>
          <w:rFonts w:hint="eastAsia" w:ascii="Times New Roman" w:hAnsi="Times New Roman" w:eastAsia="仿宋" w:cs="Times New Roman"/>
          <w:sz w:val="32"/>
          <w:szCs w:val="24"/>
        </w:rPr>
        <w:t>附件：</w:t>
      </w:r>
      <w:r>
        <w:rPr>
          <w:rFonts w:hint="eastAsia" w:ascii="Times New Roman" w:hAnsi="Times New Roman" w:eastAsia="仿宋" w:cs="Times New Roman"/>
          <w:snapToGrid w:val="0"/>
          <w:sz w:val="32"/>
          <w:szCs w:val="24"/>
        </w:rPr>
        <w:t>1.</w:t>
      </w:r>
      <w:r>
        <w:rPr>
          <w:rFonts w:hint="eastAsia" w:ascii="仿宋" w:hAnsi="仿宋" w:eastAsia="仿宋" w:cs="Times New Roman"/>
          <w:sz w:val="32"/>
          <w:szCs w:val="32"/>
        </w:rPr>
        <w:t xml:space="preserve"> 南京邮电大学</w:t>
      </w:r>
      <w:r>
        <w:rPr>
          <w:rFonts w:hint="eastAsia" w:ascii="仿宋" w:hAnsi="仿宋" w:eastAsia="仿宋" w:cs="Times New Roman"/>
          <w:sz w:val="32"/>
          <w:szCs w:val="32"/>
          <w:lang w:val="en-US" w:eastAsia="zh-CN"/>
        </w:rPr>
        <w:t>2025</w:t>
      </w:r>
      <w:r>
        <w:rPr>
          <w:rFonts w:hint="eastAsia" w:ascii="仿宋" w:hAnsi="仿宋" w:eastAsia="仿宋" w:cs="Times New Roman"/>
          <w:sz w:val="32"/>
          <w:szCs w:val="32"/>
        </w:rPr>
        <w:t>年教学改革研究立项项目名单</w:t>
      </w:r>
    </w:p>
    <w:p w14:paraId="1984C6FC">
      <w:pPr>
        <w:adjustRightInd w:val="0"/>
        <w:snapToGrid w:val="0"/>
        <w:spacing w:line="560" w:lineRule="exact"/>
        <w:ind w:firstLine="1600" w:firstLineChars="500"/>
        <w:rPr>
          <w:rFonts w:ascii="仿宋" w:hAnsi="仿宋" w:eastAsia="仿宋" w:cs="Times New Roman"/>
          <w:sz w:val="32"/>
          <w:szCs w:val="32"/>
        </w:rPr>
      </w:pPr>
      <w:r>
        <w:rPr>
          <w:rFonts w:hint="eastAsia" w:ascii="Times New Roman" w:hAnsi="Times New Roman" w:eastAsia="仿宋" w:cs="Times New Roman"/>
          <w:snapToGrid w:val="0"/>
          <w:sz w:val="32"/>
          <w:szCs w:val="24"/>
        </w:rPr>
        <w:t>2</w:t>
      </w:r>
      <w:r>
        <w:rPr>
          <w:rFonts w:ascii="Times New Roman" w:hAnsi="Times New Roman" w:eastAsia="仿宋" w:cs="Times New Roman"/>
          <w:snapToGrid w:val="0"/>
          <w:sz w:val="32"/>
          <w:szCs w:val="24"/>
        </w:rPr>
        <w:t>.</w:t>
      </w:r>
      <w:r>
        <w:rPr>
          <w:rFonts w:hint="eastAsia" w:ascii="仿宋" w:hAnsi="仿宋" w:eastAsia="仿宋" w:cs="Times New Roman"/>
          <w:sz w:val="32"/>
          <w:szCs w:val="32"/>
        </w:rPr>
        <w:t xml:space="preserve"> 南京邮电大学教学改革研究项目立项任务书</w:t>
      </w:r>
    </w:p>
    <w:p w14:paraId="35278C58">
      <w:pPr>
        <w:spacing w:line="560" w:lineRule="exact"/>
        <w:ind w:firstLine="1568" w:firstLineChars="490"/>
        <w:rPr>
          <w:rFonts w:ascii="Times New Roman" w:hAnsi="Times New Roman" w:eastAsia="仿宋" w:cs="Times New Roman"/>
          <w:snapToGrid w:val="0"/>
          <w:sz w:val="32"/>
          <w:szCs w:val="24"/>
        </w:rPr>
      </w:pPr>
    </w:p>
    <w:p w14:paraId="07602C77">
      <w:pPr>
        <w:spacing w:line="560" w:lineRule="exact"/>
        <w:rPr>
          <w:rFonts w:ascii="Times New Roman" w:hAnsi="Times New Roman" w:eastAsia="仿宋" w:cs="Times New Roman"/>
          <w:sz w:val="32"/>
          <w:szCs w:val="24"/>
        </w:rPr>
      </w:pPr>
    </w:p>
    <w:p w14:paraId="5733CF29">
      <w:pPr>
        <w:spacing w:line="560" w:lineRule="exact"/>
        <w:rPr>
          <w:rFonts w:ascii="Times New Roman" w:hAnsi="Times New Roman" w:eastAsia="仿宋" w:cs="Times New Roman"/>
          <w:sz w:val="32"/>
          <w:szCs w:val="24"/>
        </w:rPr>
      </w:pPr>
    </w:p>
    <w:p w14:paraId="0C08F433">
      <w:pPr>
        <w:spacing w:line="560" w:lineRule="exact"/>
        <w:rPr>
          <w:rFonts w:ascii="Times New Roman" w:hAnsi="Times New Roman" w:eastAsia="仿宋" w:cs="Times New Roman"/>
          <w:sz w:val="32"/>
          <w:szCs w:val="24"/>
        </w:rPr>
      </w:pPr>
    </w:p>
    <w:p w14:paraId="3E2835B7">
      <w:pPr>
        <w:spacing w:line="560" w:lineRule="exact"/>
        <w:ind w:right="1613" w:rightChars="768"/>
        <w:jc w:val="right"/>
        <w:rPr>
          <w:rFonts w:ascii="Times New Roman" w:hAnsi="Times New Roman" w:eastAsia="仿宋" w:cs="Times New Roman"/>
          <w:sz w:val="32"/>
          <w:szCs w:val="24"/>
        </w:rPr>
      </w:pPr>
      <w:r>
        <w:rPr>
          <w:rFonts w:ascii="Times New Roman" w:hAnsi="Times New Roman" w:eastAsia="仿宋" w:cs="Times New Roman"/>
          <w:sz w:val="32"/>
          <w:szCs w:val="24"/>
        </w:rPr>
        <w:t>南京邮电大学</w:t>
      </w:r>
    </w:p>
    <w:p w14:paraId="71DB30C7">
      <w:pPr>
        <w:spacing w:line="560" w:lineRule="exact"/>
        <w:ind w:right="1329" w:rightChars="633"/>
        <w:jc w:val="right"/>
        <w:rPr>
          <w:rFonts w:ascii="Times New Roman" w:hAnsi="Times New Roman" w:eastAsia="仿宋" w:cs="Times New Roman"/>
          <w:sz w:val="32"/>
          <w:szCs w:val="24"/>
        </w:rPr>
      </w:pPr>
      <w:r>
        <w:rPr>
          <w:rFonts w:ascii="Times New Roman" w:hAnsi="Times New Roman" w:eastAsia="仿宋" w:cs="Times New Roman"/>
          <w:sz w:val="32"/>
          <w:szCs w:val="24"/>
        </w:rPr>
        <w:t>202</w:t>
      </w:r>
      <w:r>
        <w:rPr>
          <w:rFonts w:hint="eastAsia" w:ascii="Times New Roman" w:hAnsi="Times New Roman" w:eastAsia="仿宋" w:cs="Times New Roman"/>
          <w:sz w:val="32"/>
          <w:szCs w:val="24"/>
          <w:lang w:val="en-US" w:eastAsia="zh-CN"/>
        </w:rPr>
        <w:t>5</w:t>
      </w:r>
      <w:r>
        <w:rPr>
          <w:rFonts w:ascii="Times New Roman" w:hAnsi="Times New Roman" w:eastAsia="仿宋" w:cs="Times New Roman"/>
          <w:sz w:val="32"/>
          <w:szCs w:val="24"/>
        </w:rPr>
        <w:t>年</w:t>
      </w:r>
      <w:r>
        <w:rPr>
          <w:rFonts w:hint="eastAsia" w:ascii="Times New Roman" w:hAnsi="Times New Roman" w:eastAsia="仿宋" w:cs="Times New Roman"/>
          <w:sz w:val="32"/>
          <w:szCs w:val="24"/>
          <w:lang w:val="en-US" w:eastAsia="zh-CN"/>
        </w:rPr>
        <w:t>7</w:t>
      </w:r>
      <w:r>
        <w:rPr>
          <w:rFonts w:ascii="Times New Roman" w:hAnsi="Times New Roman" w:eastAsia="仿宋" w:cs="Times New Roman"/>
          <w:sz w:val="32"/>
          <w:szCs w:val="24"/>
        </w:rPr>
        <w:t>月</w:t>
      </w:r>
      <w:r>
        <w:rPr>
          <w:rFonts w:hint="eastAsia" w:ascii="Times New Roman" w:hAnsi="Times New Roman" w:eastAsia="仿宋" w:cs="Times New Roman"/>
          <w:sz w:val="32"/>
          <w:szCs w:val="24"/>
          <w:lang w:val="en-US" w:eastAsia="zh-CN"/>
        </w:rPr>
        <w:t>8</w:t>
      </w:r>
      <w:r>
        <w:rPr>
          <w:rFonts w:ascii="Times New Roman" w:hAnsi="Times New Roman" w:eastAsia="仿宋" w:cs="Times New Roman"/>
          <w:sz w:val="32"/>
          <w:szCs w:val="24"/>
        </w:rPr>
        <w:t>日</w:t>
      </w:r>
    </w:p>
    <w:p w14:paraId="1C440BE5">
      <w:pPr>
        <w:spacing w:line="560" w:lineRule="exact"/>
        <w:jc w:val="left"/>
        <w:rPr>
          <w:rFonts w:hint="eastAsia" w:ascii="Times New Roman" w:hAnsi="Times New Roman" w:eastAsia="仿宋_gb2312" w:cs="Times New Roman"/>
          <w:sz w:val="32"/>
          <w:szCs w:val="24"/>
        </w:rPr>
      </w:pPr>
    </w:p>
    <w:p w14:paraId="0ED1FCE6">
      <w:pPr>
        <w:spacing w:line="560" w:lineRule="exact"/>
        <w:rPr>
          <w:rFonts w:ascii="Times New Roman" w:hAnsi="Times New Roman" w:eastAsia="仿宋" w:cs="Times New Roman"/>
          <w:sz w:val="32"/>
          <w:szCs w:val="32"/>
        </w:rPr>
      </w:pPr>
    </w:p>
    <w:p w14:paraId="16C865F5">
      <w:pPr>
        <w:spacing w:line="560" w:lineRule="exact"/>
        <w:rPr>
          <w:rFonts w:ascii="Times New Roman" w:hAnsi="Times New Roman" w:eastAsia="仿宋" w:cs="Times New Roman"/>
          <w:sz w:val="32"/>
          <w:szCs w:val="32"/>
        </w:rPr>
      </w:pPr>
    </w:p>
    <w:p w14:paraId="69F77A19">
      <w:pPr>
        <w:spacing w:line="560" w:lineRule="exact"/>
        <w:rPr>
          <w:rFonts w:ascii="Times New Roman" w:hAnsi="Times New Roman" w:eastAsia="仿宋" w:cs="Times New Roman"/>
          <w:sz w:val="32"/>
          <w:szCs w:val="32"/>
        </w:rPr>
      </w:pPr>
    </w:p>
    <w:p w14:paraId="6858664A">
      <w:pPr>
        <w:spacing w:line="560" w:lineRule="exact"/>
        <w:rPr>
          <w:rFonts w:ascii="Times New Roman" w:hAnsi="Times New Roman" w:eastAsia="仿宋" w:cs="Times New Roman"/>
          <w:sz w:val="32"/>
          <w:szCs w:val="32"/>
        </w:rPr>
      </w:pPr>
    </w:p>
    <w:p w14:paraId="3659B9E1">
      <w:pPr>
        <w:spacing w:line="560" w:lineRule="exact"/>
        <w:rPr>
          <w:rFonts w:ascii="Times New Roman" w:hAnsi="Times New Roman" w:eastAsia="仿宋" w:cs="Times New Roman"/>
          <w:sz w:val="32"/>
          <w:szCs w:val="32"/>
        </w:rPr>
      </w:pPr>
    </w:p>
    <w:p w14:paraId="6C6AD3AA">
      <w:pPr>
        <w:spacing w:line="560" w:lineRule="exact"/>
        <w:rPr>
          <w:rFonts w:ascii="Times New Roman" w:hAnsi="Times New Roman" w:eastAsia="仿宋" w:cs="Times New Roman"/>
          <w:sz w:val="32"/>
          <w:szCs w:val="32"/>
        </w:rPr>
      </w:pPr>
    </w:p>
    <w:p w14:paraId="47E756D3">
      <w:pPr>
        <w:spacing w:line="560" w:lineRule="exact"/>
        <w:rPr>
          <w:rFonts w:ascii="Times New Roman" w:hAnsi="Times New Roman" w:eastAsia="仿宋" w:cs="Times New Roman"/>
          <w:sz w:val="32"/>
          <w:szCs w:val="32"/>
        </w:rPr>
      </w:pPr>
    </w:p>
    <w:p w14:paraId="4937BF46">
      <w:pPr>
        <w:spacing w:line="560" w:lineRule="exact"/>
        <w:rPr>
          <w:rFonts w:ascii="Times New Roman" w:hAnsi="Times New Roman" w:eastAsia="仿宋" w:cs="Times New Roman"/>
          <w:sz w:val="32"/>
          <w:szCs w:val="32"/>
        </w:rPr>
      </w:pPr>
    </w:p>
    <w:p w14:paraId="0A0BEC36">
      <w:pPr>
        <w:spacing w:line="560" w:lineRule="exact"/>
        <w:rPr>
          <w:rFonts w:ascii="Times New Roman" w:hAnsi="Times New Roman" w:eastAsia="仿宋" w:cs="Times New Roman"/>
          <w:sz w:val="32"/>
          <w:szCs w:val="32"/>
        </w:rPr>
      </w:pPr>
    </w:p>
    <w:p w14:paraId="5F52D5B8">
      <w:pPr>
        <w:spacing w:line="560" w:lineRule="exact"/>
        <w:rPr>
          <w:rFonts w:ascii="Times New Roman" w:hAnsi="Times New Roman" w:eastAsia="仿宋" w:cs="Times New Roman"/>
          <w:sz w:val="32"/>
          <w:szCs w:val="32"/>
        </w:rPr>
      </w:pPr>
    </w:p>
    <w:p w14:paraId="2B55DE00">
      <w:pPr>
        <w:spacing w:line="560" w:lineRule="exact"/>
        <w:rPr>
          <w:rFonts w:ascii="Times New Roman" w:hAnsi="Times New Roman" w:eastAsia="仿宋" w:cs="Times New Roman"/>
          <w:sz w:val="32"/>
          <w:szCs w:val="32"/>
        </w:rPr>
      </w:pPr>
    </w:p>
    <w:tbl>
      <w:tblPr>
        <w:tblStyle w:val="5"/>
        <w:tblpPr w:leftFromText="180" w:rightFromText="180" w:vertAnchor="text" w:horzAnchor="page" w:tblpX="1725" w:tblpY="12124"/>
        <w:tblW w:w="8846" w:type="dxa"/>
        <w:tblInd w:w="0" w:type="dxa"/>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84"/>
        <w:gridCol w:w="4139"/>
        <w:gridCol w:w="4145"/>
        <w:gridCol w:w="278"/>
      </w:tblGrid>
      <w:tr w14:paraId="37A44001">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284" w:type="dxa"/>
            <w:shd w:val="clear" w:color="auto" w:fill="auto"/>
          </w:tcPr>
          <w:p w14:paraId="52D3705A">
            <w:pPr>
              <w:spacing w:line="400" w:lineRule="exact"/>
              <w:rPr>
                <w:rFonts w:ascii="Times New Roman" w:hAnsi="Times New Roman" w:eastAsia="仿宋" w:cs="Times New Roman"/>
              </w:rPr>
            </w:pPr>
          </w:p>
        </w:tc>
        <w:tc>
          <w:tcPr>
            <w:tcW w:w="4139" w:type="dxa"/>
            <w:shd w:val="clear" w:color="auto" w:fill="auto"/>
          </w:tcPr>
          <w:p w14:paraId="650E9CA1">
            <w:pPr>
              <w:snapToGrid w:val="0"/>
              <w:spacing w:line="400" w:lineRule="exact"/>
              <w:rPr>
                <w:rFonts w:ascii="仿宋" w:hAnsi="仿宋" w:eastAsia="仿宋" w:cs="Times New Roman"/>
              </w:rPr>
            </w:pPr>
            <w:r>
              <w:rPr>
                <w:rFonts w:ascii="仿宋" w:hAnsi="仿宋" w:eastAsia="仿宋" w:cs="Times New Roman"/>
                <w:sz w:val="28"/>
              </w:rPr>
              <w:t>南京邮电大学校长办公室</w:t>
            </w:r>
          </w:p>
        </w:tc>
        <w:tc>
          <w:tcPr>
            <w:tcW w:w="4145" w:type="dxa"/>
            <w:shd w:val="clear" w:color="auto" w:fill="auto"/>
          </w:tcPr>
          <w:p w14:paraId="4C7B8D44">
            <w:pPr>
              <w:spacing w:line="400" w:lineRule="exact"/>
              <w:jc w:val="right"/>
              <w:rPr>
                <w:rFonts w:ascii="Times New Roman" w:hAnsi="Times New Roman" w:eastAsia="仿宋" w:cs="Times New Roman"/>
                <w:sz w:val="28"/>
                <w:szCs w:val="28"/>
              </w:rPr>
            </w:pPr>
            <w:r>
              <w:rPr>
                <w:rFonts w:ascii="Times New Roman" w:hAnsi="Times New Roman" w:eastAsia="仿宋" w:cs="Times New Roman"/>
                <w:sz w:val="28"/>
                <w:szCs w:val="28"/>
              </w:rPr>
              <w:t>2025年</w:t>
            </w:r>
            <w:r>
              <w:rPr>
                <w:rFonts w:hint="eastAsia" w:ascii="Times New Roman" w:hAnsi="Times New Roman" w:eastAsia="仿宋" w:cs="Times New Roman"/>
                <w:sz w:val="28"/>
                <w:szCs w:val="28"/>
                <w:lang w:val="en-US" w:eastAsia="zh-CN"/>
              </w:rPr>
              <w:t>7</w:t>
            </w:r>
            <w:r>
              <w:rPr>
                <w:rFonts w:ascii="Times New Roman" w:hAnsi="Times New Roman" w:eastAsia="仿宋" w:cs="Times New Roman"/>
                <w:sz w:val="28"/>
                <w:szCs w:val="28"/>
              </w:rPr>
              <w:t>月</w:t>
            </w:r>
            <w:r>
              <w:rPr>
                <w:rFonts w:hint="eastAsia" w:ascii="Times New Roman" w:hAnsi="Times New Roman" w:eastAsia="仿宋" w:cs="Times New Roman"/>
                <w:sz w:val="28"/>
                <w:szCs w:val="28"/>
                <w:lang w:val="en-US" w:eastAsia="zh-CN"/>
              </w:rPr>
              <w:t>8</w:t>
            </w:r>
            <w:r>
              <w:rPr>
                <w:rFonts w:ascii="Times New Roman" w:hAnsi="Times New Roman" w:eastAsia="仿宋" w:cs="Times New Roman"/>
                <w:sz w:val="28"/>
                <w:szCs w:val="28"/>
              </w:rPr>
              <w:t>日印发</w:t>
            </w:r>
          </w:p>
        </w:tc>
        <w:tc>
          <w:tcPr>
            <w:tcW w:w="278" w:type="dxa"/>
            <w:shd w:val="clear" w:color="auto" w:fill="auto"/>
          </w:tcPr>
          <w:p w14:paraId="4B2D0B24">
            <w:pPr>
              <w:spacing w:line="400" w:lineRule="exact"/>
              <w:rPr>
                <w:rFonts w:ascii="Times New Roman" w:hAnsi="Times New Roman" w:eastAsia="仿宋" w:cs="Times New Roman"/>
                <w:sz w:val="28"/>
                <w:szCs w:val="28"/>
              </w:rPr>
            </w:pPr>
          </w:p>
        </w:tc>
      </w:tr>
    </w:tbl>
    <w:p w14:paraId="54096345">
      <w:pPr>
        <w:spacing w:line="560" w:lineRule="exact"/>
        <w:rPr>
          <w:rFonts w:ascii="Times New Roman" w:hAnsi="Times New Roman" w:eastAsia="仿宋" w:cs="Times New Roman"/>
          <w:sz w:val="32"/>
          <w:szCs w:val="32"/>
        </w:rPr>
      </w:pPr>
    </w:p>
    <w:sectPr>
      <w:footerReference r:id="rId3" w:type="default"/>
      <w:footerReference r:id="rId4" w:type="even"/>
      <w:pgSz w:w="11906" w:h="16838"/>
      <w:pgMar w:top="2098" w:right="1474" w:bottom="1985" w:left="1588" w:header="851" w:footer="141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eastAsia="宋体" w:cs="Times New Roman"/>
        <w:sz w:val="18"/>
        <w:szCs w:val="20"/>
      </w:rPr>
      <w:id w:val="-1115906179"/>
      <w:docPartObj>
        <w:docPartGallery w:val="autotext"/>
      </w:docPartObj>
    </w:sdtPr>
    <w:sdtEndPr>
      <w:rPr>
        <w:rFonts w:ascii="Times New Roman" w:hAnsi="Times New Roman" w:eastAsia="宋体" w:cs="Times New Roman"/>
        <w:sz w:val="18"/>
        <w:szCs w:val="20"/>
      </w:rPr>
    </w:sdtEndPr>
    <w:sdtContent>
      <w:p w14:paraId="21CF868D">
        <w:pPr>
          <w:tabs>
            <w:tab w:val="center" w:pos="4153"/>
            <w:tab w:val="right" w:pos="8306"/>
          </w:tabs>
          <w:snapToGrid w:val="0"/>
          <w:jc w:val="right"/>
          <w:rPr>
            <w:rFonts w:ascii="Times New Roman" w:hAnsi="Times New Roman" w:eastAsia="宋体" w:cs="Times New Roman"/>
            <w:sz w:val="18"/>
            <w:szCs w:val="20"/>
          </w:rPr>
        </w:pPr>
        <w:r>
          <w:rPr>
            <w:rFonts w:ascii="宋体" w:hAnsi="宋体" w:eastAsia="宋体" w:cs="Times New Roman"/>
            <w:sz w:val="28"/>
            <w:szCs w:val="28"/>
          </w:rPr>
          <w:t xml:space="preserve">— </w:t>
        </w:r>
        <w:r>
          <w:rPr>
            <w:rFonts w:ascii="宋体" w:hAnsi="宋体" w:eastAsia="宋体" w:cs="Times New Roman"/>
            <w:sz w:val="28"/>
            <w:szCs w:val="28"/>
          </w:rPr>
          <w:fldChar w:fldCharType="begin"/>
        </w:r>
        <w:r>
          <w:rPr>
            <w:rFonts w:ascii="宋体" w:hAnsi="宋体" w:eastAsia="宋体" w:cs="Times New Roman"/>
            <w:sz w:val="28"/>
            <w:szCs w:val="28"/>
          </w:rPr>
          <w:instrText xml:space="preserve">PAGE   \* MERGEFORMAT</w:instrText>
        </w:r>
        <w:r>
          <w:rPr>
            <w:rFonts w:ascii="宋体" w:hAnsi="宋体" w:eastAsia="宋体" w:cs="Times New Roman"/>
            <w:sz w:val="28"/>
            <w:szCs w:val="28"/>
          </w:rPr>
          <w:fldChar w:fldCharType="separate"/>
        </w:r>
        <w:r>
          <w:rPr>
            <w:rFonts w:ascii="宋体" w:hAnsi="宋体" w:eastAsia="宋体" w:cs="Times New Roman"/>
            <w:sz w:val="28"/>
            <w:szCs w:val="28"/>
          </w:rPr>
          <w:t>1</w:t>
        </w:r>
        <w:r>
          <w:rPr>
            <w:rFonts w:ascii="宋体" w:hAnsi="宋体" w:eastAsia="宋体" w:cs="Times New Roman"/>
            <w:sz w:val="28"/>
            <w:szCs w:val="28"/>
          </w:rPr>
          <w:fldChar w:fldCharType="end"/>
        </w:r>
        <w:r>
          <w:rPr>
            <w:rFonts w:ascii="宋体" w:hAnsi="宋体" w:eastAsia="宋体" w:cs="Times New Roman"/>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eastAsia="宋体" w:cs="Times New Roman"/>
        <w:sz w:val="18"/>
        <w:szCs w:val="20"/>
      </w:rPr>
      <w:id w:val="756790741"/>
      <w:docPartObj>
        <w:docPartGallery w:val="autotext"/>
      </w:docPartObj>
    </w:sdtPr>
    <w:sdtEndPr>
      <w:rPr>
        <w:rFonts w:ascii="宋体" w:hAnsi="宋体" w:eastAsia="宋体" w:cs="Times New Roman"/>
        <w:sz w:val="28"/>
        <w:szCs w:val="28"/>
      </w:rPr>
    </w:sdtEndPr>
    <w:sdtContent>
      <w:p w14:paraId="4A8495F3">
        <w:pPr>
          <w:tabs>
            <w:tab w:val="center" w:pos="4153"/>
            <w:tab w:val="right" w:pos="8306"/>
          </w:tabs>
          <w:snapToGrid w:val="0"/>
          <w:jc w:val="left"/>
          <w:rPr>
            <w:rFonts w:ascii="宋体" w:hAnsi="宋体" w:eastAsia="宋体" w:cs="Times New Roman"/>
            <w:sz w:val="28"/>
            <w:szCs w:val="28"/>
          </w:rPr>
        </w:pPr>
        <w:r>
          <w:rPr>
            <w:rFonts w:ascii="宋体" w:hAnsi="宋体" w:eastAsia="宋体" w:cs="Times New Roman"/>
            <w:sz w:val="28"/>
            <w:szCs w:val="28"/>
          </w:rPr>
          <w:t xml:space="preserve">— </w:t>
        </w:r>
        <w:r>
          <w:rPr>
            <w:rFonts w:ascii="宋体" w:hAnsi="宋体" w:eastAsia="宋体" w:cs="Times New Roman"/>
            <w:sz w:val="28"/>
            <w:szCs w:val="28"/>
          </w:rPr>
          <w:fldChar w:fldCharType="begin"/>
        </w:r>
        <w:r>
          <w:rPr>
            <w:rFonts w:ascii="宋体" w:hAnsi="宋体" w:eastAsia="宋体" w:cs="Times New Roman"/>
            <w:sz w:val="28"/>
            <w:szCs w:val="28"/>
          </w:rPr>
          <w:instrText xml:space="preserve">PAGE   \* MERGEFORMAT</w:instrText>
        </w:r>
        <w:r>
          <w:rPr>
            <w:rFonts w:ascii="宋体" w:hAnsi="宋体" w:eastAsia="宋体" w:cs="Times New Roman"/>
            <w:sz w:val="28"/>
            <w:szCs w:val="28"/>
          </w:rPr>
          <w:fldChar w:fldCharType="separate"/>
        </w:r>
        <w:r>
          <w:rPr>
            <w:rFonts w:ascii="宋体" w:hAnsi="宋体" w:eastAsia="宋体" w:cs="Times New Roman"/>
            <w:sz w:val="28"/>
            <w:szCs w:val="28"/>
          </w:rPr>
          <w:t>2</w:t>
        </w:r>
        <w:r>
          <w:rPr>
            <w:rFonts w:ascii="宋体" w:hAnsi="宋体" w:eastAsia="宋体" w:cs="Times New Roman"/>
            <w:sz w:val="28"/>
            <w:szCs w:val="28"/>
          </w:rPr>
          <w:fldChar w:fldCharType="end"/>
        </w:r>
        <w:r>
          <w:rPr>
            <w:rFonts w:ascii="宋体" w:hAnsi="宋体" w:eastAsia="宋体" w:cs="Times New Roman"/>
            <w:sz w:val="28"/>
            <w:szCs w:val="28"/>
          </w:rPr>
          <w:t xml:space="preserve"> —</w:t>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D98"/>
    <w:rsid w:val="000460FE"/>
    <w:rsid w:val="00057A65"/>
    <w:rsid w:val="000D5553"/>
    <w:rsid w:val="000E5D7B"/>
    <w:rsid w:val="001132C7"/>
    <w:rsid w:val="001808EB"/>
    <w:rsid w:val="00202078"/>
    <w:rsid w:val="002023F9"/>
    <w:rsid w:val="00203A82"/>
    <w:rsid w:val="0022178C"/>
    <w:rsid w:val="002D284B"/>
    <w:rsid w:val="00386786"/>
    <w:rsid w:val="00393404"/>
    <w:rsid w:val="00396A54"/>
    <w:rsid w:val="003B5047"/>
    <w:rsid w:val="003C1C00"/>
    <w:rsid w:val="003F5B77"/>
    <w:rsid w:val="004059F9"/>
    <w:rsid w:val="004138F3"/>
    <w:rsid w:val="00422EA3"/>
    <w:rsid w:val="00431685"/>
    <w:rsid w:val="00466365"/>
    <w:rsid w:val="00474C97"/>
    <w:rsid w:val="00497095"/>
    <w:rsid w:val="004A00BC"/>
    <w:rsid w:val="00506770"/>
    <w:rsid w:val="0054115C"/>
    <w:rsid w:val="0055630E"/>
    <w:rsid w:val="00567CB4"/>
    <w:rsid w:val="00632F37"/>
    <w:rsid w:val="006C649B"/>
    <w:rsid w:val="006C7A80"/>
    <w:rsid w:val="00752C79"/>
    <w:rsid w:val="00756599"/>
    <w:rsid w:val="00767BE0"/>
    <w:rsid w:val="00770A7F"/>
    <w:rsid w:val="00775B7D"/>
    <w:rsid w:val="007D4F77"/>
    <w:rsid w:val="008741F3"/>
    <w:rsid w:val="00883837"/>
    <w:rsid w:val="008E477A"/>
    <w:rsid w:val="0091588E"/>
    <w:rsid w:val="0092681E"/>
    <w:rsid w:val="009647D6"/>
    <w:rsid w:val="0098132F"/>
    <w:rsid w:val="00984698"/>
    <w:rsid w:val="009A69B9"/>
    <w:rsid w:val="009B3A05"/>
    <w:rsid w:val="009D02A2"/>
    <w:rsid w:val="009D1BCB"/>
    <w:rsid w:val="009F040C"/>
    <w:rsid w:val="009F6793"/>
    <w:rsid w:val="00A255FD"/>
    <w:rsid w:val="00A30A15"/>
    <w:rsid w:val="00A34F05"/>
    <w:rsid w:val="00A36A30"/>
    <w:rsid w:val="00A67664"/>
    <w:rsid w:val="00AA13C7"/>
    <w:rsid w:val="00B27F0F"/>
    <w:rsid w:val="00B53449"/>
    <w:rsid w:val="00B92CDC"/>
    <w:rsid w:val="00BA40CE"/>
    <w:rsid w:val="00BC00C8"/>
    <w:rsid w:val="00BD0945"/>
    <w:rsid w:val="00BD3F2F"/>
    <w:rsid w:val="00BE3D74"/>
    <w:rsid w:val="00C03C79"/>
    <w:rsid w:val="00C070F7"/>
    <w:rsid w:val="00C318AF"/>
    <w:rsid w:val="00C712E9"/>
    <w:rsid w:val="00C73247"/>
    <w:rsid w:val="00CA576B"/>
    <w:rsid w:val="00CC0810"/>
    <w:rsid w:val="00CC2B7B"/>
    <w:rsid w:val="00D10E40"/>
    <w:rsid w:val="00D15110"/>
    <w:rsid w:val="00D17F43"/>
    <w:rsid w:val="00D456FC"/>
    <w:rsid w:val="00DC30FC"/>
    <w:rsid w:val="00DE0E9A"/>
    <w:rsid w:val="00E71D98"/>
    <w:rsid w:val="00EB27B3"/>
    <w:rsid w:val="00EC198C"/>
    <w:rsid w:val="00F37485"/>
    <w:rsid w:val="00F736C2"/>
    <w:rsid w:val="00FB0501"/>
    <w:rsid w:val="00FC7918"/>
    <w:rsid w:val="00FF0EBA"/>
    <w:rsid w:val="171A65BA"/>
    <w:rsid w:val="4B01718F"/>
    <w:rsid w:val="66C03F8C"/>
    <w:rsid w:val="6F8338CA"/>
    <w:rsid w:val="77DB0C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character" w:styleId="9">
    <w:name w:val="Placeholder Text"/>
    <w:basedOn w:val="6"/>
    <w:semiHidden/>
    <w:qFormat/>
    <w:uiPriority w:val="99"/>
    <w:rPr>
      <w:color w:val="808080"/>
    </w:rPr>
  </w:style>
  <w:style w:type="character" w:customStyle="1" w:styleId="10">
    <w:name w:val="批注框文本 字符"/>
    <w:basedOn w:val="6"/>
    <w:link w:val="2"/>
    <w:semiHidden/>
    <w:qFormat/>
    <w:uiPriority w:val="99"/>
    <w:rPr>
      <w:sz w:val="18"/>
      <w:szCs w:val="18"/>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w="19050">
          <a:solidFill>
            <a:srgbClr val="FF0000"/>
          </a:solidFill>
        </a:ln>
      </a:spPr>
      <a:bodyPr/>
      <a:lstStyle/>
      <a:style>
        <a:lnRef idx="1">
          <a:schemeClr val="accent1"/>
        </a:lnRef>
        <a:fillRef idx="0">
          <a:schemeClr val="accent1"/>
        </a:fillRef>
        <a:effectRef idx="0">
          <a:schemeClr val="accent1"/>
        </a:effectRef>
        <a:fontRef idx="minor">
          <a:schemeClr val="tx1"/>
        </a:fontRef>
      </a:style>
    </a:lnDef>
    <a:txDef>
      <a:spPr bwMode="auto">
        <a:solidFill>
          <a:srgbClr val="FFFFFF"/>
        </a:solidFill>
        <a:ln w="9525">
          <a:solidFill>
            <a:srgbClr val="000000"/>
          </a:solidFill>
          <a:miter lim="800000"/>
        </a:ln>
      </a:spPr>
      <a:bodyPr rot="0" vert="horz" wrap="square" lIns="91440" tIns="45720" rIns="91440" bIns="45720" anchor="t" anchorCtr="0">
        <a:spAutoFit/>
      </a:bodyPr>
      <a:lst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6F84B2-C642-4587-AEBF-8142E3B936FD}">
  <ds:schemaRefs/>
</ds:datastoreItem>
</file>

<file path=docProps/app.xml><?xml version="1.0" encoding="utf-8"?>
<Properties xmlns="http://schemas.openxmlformats.org/officeDocument/2006/extended-properties" xmlns:vt="http://schemas.openxmlformats.org/officeDocument/2006/docPropsVTypes">
  <Template>Normal</Template>
  <Pages>4</Pages>
  <Words>859</Words>
  <Characters>938</Characters>
  <Lines>12</Lines>
  <Paragraphs>3</Paragraphs>
  <TotalTime>3</TotalTime>
  <ScaleCrop>false</ScaleCrop>
  <LinksUpToDate>false</LinksUpToDate>
  <CharactersWithSpaces>943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2023-05-30T06:20:00Z</dcterms:created>
  <dc:creator>dfg</dc:creator>
  <cp:lastModifiedBy>车艳</cp:lastModifiedBy>
  <cp:lastPrinted>2023-05-30T04:24:00Z</cp:lastPrinted>
  <dcterms:modified xsi:type="dcterms:W3CDTF">2025-09-10T01:07:29Z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eyJoZGlkIjoiMzFmM2NmM2VlNzI0ZjRlODNkNWJhYTAzMWU0ZDQyMTciLCJ1c2VySWQiOiI1NzQ2MTQ5ODkifQ==</vt:lpwstr>
  </property>
  <property fmtid="{D5CDD505-2E9C-101B-9397-08002B2CF9AE}" pid="3" name="KSOProductBuildVer">
    <vt:lpwstr>2052-12.1.0.22529</vt:lpwstr>
  </property>
  <property fmtid="{D5CDD505-2E9C-101B-9397-08002B2CF9AE}" pid="4" name="ICV">
    <vt:lpwstr>AA80A0C181CB411B90B53A677D9BC0A7_12</vt:lpwstr>
  </property>
</Properties>
</file>